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C8" w:rsidRDefault="003C59C8" w:rsidP="007940EF">
      <w:pPr>
        <w:jc w:val="center"/>
        <w:rPr>
          <w:b/>
          <w:bCs/>
          <w:i/>
          <w:iCs/>
          <w:color w:val="943634"/>
          <w:sz w:val="40"/>
          <w:szCs w:val="40"/>
        </w:rPr>
      </w:pPr>
      <w:r w:rsidRPr="001A64D1">
        <w:rPr>
          <w:b/>
          <w:bCs/>
          <w:i/>
          <w:iCs/>
          <w:color w:val="943634"/>
          <w:sz w:val="40"/>
          <w:szCs w:val="40"/>
        </w:rPr>
        <w:t>План</w:t>
      </w:r>
      <w:r>
        <w:rPr>
          <w:b/>
          <w:bCs/>
          <w:i/>
          <w:iCs/>
          <w:color w:val="943634"/>
          <w:sz w:val="40"/>
          <w:szCs w:val="40"/>
        </w:rPr>
        <w:t xml:space="preserve"> </w:t>
      </w:r>
      <w:r w:rsidRPr="001A64D1">
        <w:rPr>
          <w:b/>
          <w:bCs/>
          <w:i/>
          <w:iCs/>
          <w:color w:val="943634"/>
          <w:sz w:val="40"/>
          <w:szCs w:val="40"/>
        </w:rPr>
        <w:t>работы</w:t>
      </w:r>
      <w:r>
        <w:rPr>
          <w:b/>
          <w:bCs/>
          <w:i/>
          <w:iCs/>
          <w:color w:val="943634"/>
          <w:sz w:val="40"/>
          <w:szCs w:val="40"/>
        </w:rPr>
        <w:t xml:space="preserve"> </w:t>
      </w:r>
      <w:r w:rsidRPr="001A64D1">
        <w:rPr>
          <w:b/>
          <w:bCs/>
          <w:i/>
          <w:iCs/>
          <w:color w:val="943634"/>
          <w:sz w:val="40"/>
          <w:szCs w:val="40"/>
        </w:rPr>
        <w:t>школьного</w:t>
      </w:r>
      <w:r>
        <w:rPr>
          <w:b/>
          <w:bCs/>
          <w:i/>
          <w:iCs/>
          <w:color w:val="943634"/>
          <w:sz w:val="40"/>
          <w:szCs w:val="40"/>
        </w:rPr>
        <w:t xml:space="preserve"> </w:t>
      </w:r>
      <w:r w:rsidRPr="001A64D1">
        <w:rPr>
          <w:b/>
          <w:bCs/>
          <w:i/>
          <w:iCs/>
          <w:color w:val="943634"/>
          <w:sz w:val="40"/>
          <w:szCs w:val="40"/>
        </w:rPr>
        <w:t>методического</w:t>
      </w:r>
      <w:r>
        <w:rPr>
          <w:b/>
          <w:bCs/>
          <w:i/>
          <w:iCs/>
          <w:color w:val="943634"/>
          <w:sz w:val="40"/>
          <w:szCs w:val="40"/>
        </w:rPr>
        <w:t xml:space="preserve"> </w:t>
      </w:r>
      <w:r w:rsidRPr="001A64D1">
        <w:rPr>
          <w:b/>
          <w:bCs/>
          <w:i/>
          <w:iCs/>
          <w:color w:val="943634"/>
          <w:sz w:val="40"/>
          <w:szCs w:val="40"/>
        </w:rPr>
        <w:t>объединения</w:t>
      </w:r>
      <w:r>
        <w:rPr>
          <w:b/>
          <w:bCs/>
          <w:i/>
          <w:iCs/>
          <w:color w:val="943634"/>
          <w:sz w:val="40"/>
          <w:szCs w:val="40"/>
        </w:rPr>
        <w:t xml:space="preserve"> </w:t>
      </w:r>
      <w:r w:rsidRPr="001A64D1">
        <w:rPr>
          <w:b/>
          <w:bCs/>
          <w:i/>
          <w:iCs/>
          <w:color w:val="943634"/>
          <w:sz w:val="40"/>
          <w:szCs w:val="40"/>
        </w:rPr>
        <w:t>учителей</w:t>
      </w:r>
      <w:r>
        <w:rPr>
          <w:b/>
          <w:bCs/>
          <w:i/>
          <w:iCs/>
          <w:color w:val="943634"/>
          <w:sz w:val="40"/>
          <w:szCs w:val="40"/>
        </w:rPr>
        <w:t xml:space="preserve"> естественно-научного цикла</w:t>
      </w:r>
    </w:p>
    <w:p w:rsidR="003C59C8" w:rsidRPr="007940EF" w:rsidRDefault="003C59C8" w:rsidP="007940EF">
      <w:pPr>
        <w:jc w:val="center"/>
        <w:rPr>
          <w:b/>
          <w:bCs/>
          <w:i/>
          <w:iCs/>
          <w:color w:val="943634"/>
          <w:sz w:val="40"/>
          <w:szCs w:val="40"/>
        </w:rPr>
      </w:pPr>
      <w:r w:rsidRPr="001A64D1">
        <w:rPr>
          <w:b/>
          <w:bCs/>
          <w:i/>
          <w:iCs/>
          <w:color w:val="943634"/>
          <w:sz w:val="40"/>
          <w:szCs w:val="40"/>
        </w:rPr>
        <w:t>на</w:t>
      </w:r>
      <w:r>
        <w:rPr>
          <w:rFonts w:ascii="Algerian" w:hAnsi="Algerian" w:cs="Algerian"/>
          <w:b/>
          <w:bCs/>
          <w:i/>
          <w:iCs/>
          <w:color w:val="943634"/>
          <w:sz w:val="40"/>
          <w:szCs w:val="40"/>
        </w:rPr>
        <w:t>201</w:t>
      </w:r>
      <w:r>
        <w:rPr>
          <w:rFonts w:ascii="Times New Roman" w:hAnsi="Times New Roman" w:cs="Algerian"/>
          <w:b/>
          <w:bCs/>
          <w:i/>
          <w:iCs/>
          <w:color w:val="943634"/>
          <w:sz w:val="40"/>
          <w:szCs w:val="40"/>
        </w:rPr>
        <w:t>7</w:t>
      </w:r>
      <w:r>
        <w:rPr>
          <w:rFonts w:ascii="Algerian" w:hAnsi="Algerian" w:cs="Algerian"/>
          <w:b/>
          <w:bCs/>
          <w:i/>
          <w:iCs/>
          <w:color w:val="943634"/>
          <w:sz w:val="40"/>
          <w:szCs w:val="40"/>
        </w:rPr>
        <w:t>-201</w:t>
      </w:r>
      <w:r>
        <w:rPr>
          <w:b/>
          <w:bCs/>
          <w:i/>
          <w:iCs/>
          <w:color w:val="943634"/>
          <w:sz w:val="40"/>
          <w:szCs w:val="40"/>
        </w:rPr>
        <w:t>8</w:t>
      </w:r>
      <w:r w:rsidRPr="001A64D1">
        <w:rPr>
          <w:b/>
          <w:bCs/>
          <w:i/>
          <w:iCs/>
          <w:color w:val="943634"/>
          <w:sz w:val="40"/>
          <w:szCs w:val="40"/>
        </w:rPr>
        <w:t>уч</w:t>
      </w:r>
      <w:r w:rsidRPr="001A64D1">
        <w:rPr>
          <w:rFonts w:ascii="Algerian" w:hAnsi="Algerian" w:cs="Algerian"/>
          <w:b/>
          <w:bCs/>
          <w:i/>
          <w:iCs/>
          <w:color w:val="943634"/>
          <w:sz w:val="40"/>
          <w:szCs w:val="40"/>
        </w:rPr>
        <w:t>.</w:t>
      </w:r>
      <w:r w:rsidRPr="001A64D1">
        <w:rPr>
          <w:b/>
          <w:bCs/>
          <w:i/>
          <w:iCs/>
          <w:color w:val="943634"/>
          <w:sz w:val="40"/>
          <w:szCs w:val="40"/>
        </w:rPr>
        <w:t>год</w:t>
      </w:r>
      <w:r w:rsidRPr="001A64D1">
        <w:rPr>
          <w:rFonts w:ascii="Algerian" w:hAnsi="Algerian" w:cs="Algerian"/>
          <w:b/>
          <w:bCs/>
          <w:i/>
          <w:iCs/>
          <w:color w:val="943634"/>
          <w:sz w:val="40"/>
          <w:szCs w:val="40"/>
        </w:rPr>
        <w:t>.</w:t>
      </w:r>
    </w:p>
    <w:p w:rsidR="003C59C8" w:rsidRPr="00A02879" w:rsidRDefault="003C59C8">
      <w:pPr>
        <w:rPr>
          <w:rFonts w:ascii="Times New Roman" w:hAnsi="Times New Roman" w:cs="Times New Roman"/>
          <w:b/>
          <w:bCs/>
          <w:i/>
          <w:iCs/>
          <w:color w:val="C0504D"/>
          <w:sz w:val="36"/>
          <w:szCs w:val="36"/>
          <w:u w:val="single"/>
        </w:rPr>
      </w:pPr>
      <w:r w:rsidRPr="00A02879">
        <w:rPr>
          <w:rFonts w:ascii="Times New Roman" w:hAnsi="Times New Roman" w:cs="Times New Roman"/>
          <w:b/>
          <w:bCs/>
          <w:i/>
          <w:iCs/>
          <w:color w:val="C0504D"/>
          <w:sz w:val="36"/>
          <w:szCs w:val="36"/>
          <w:u w:val="single"/>
        </w:rPr>
        <w:t>Методическая тема.</w:t>
      </w:r>
    </w:p>
    <w:p w:rsidR="003C59C8" w:rsidRPr="00A02879" w:rsidRDefault="003C59C8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A02879">
        <w:rPr>
          <w:rFonts w:ascii="Times New Roman" w:hAnsi="Times New Roman" w:cs="Times New Roman"/>
          <w:color w:val="17365D"/>
          <w:sz w:val="28"/>
          <w:szCs w:val="28"/>
        </w:rPr>
        <w:t>Формирование  компетентности учителей и учащихся как средство повышения качества образования и новые подходы к личностно- ориентированному обучению и воспитанию обучающихся, направленные на возрождение нравственности, духовности, культуры.</w:t>
      </w:r>
    </w:p>
    <w:p w:rsidR="003C59C8" w:rsidRPr="00A02879" w:rsidRDefault="003C59C8">
      <w:pPr>
        <w:rPr>
          <w:rFonts w:ascii="Times New Roman" w:hAnsi="Times New Roman" w:cs="Times New Roman"/>
          <w:b/>
          <w:bCs/>
          <w:i/>
          <w:iCs/>
          <w:color w:val="C0504D"/>
          <w:sz w:val="36"/>
          <w:szCs w:val="36"/>
          <w:u w:val="single"/>
        </w:rPr>
      </w:pPr>
      <w:r w:rsidRPr="00A02879">
        <w:rPr>
          <w:rFonts w:ascii="Times New Roman" w:hAnsi="Times New Roman" w:cs="Times New Roman"/>
          <w:b/>
          <w:bCs/>
          <w:i/>
          <w:iCs/>
          <w:color w:val="C0504D"/>
          <w:sz w:val="36"/>
          <w:szCs w:val="36"/>
          <w:u w:val="single"/>
        </w:rPr>
        <w:t>Основные цели и задачи ШМО:</w:t>
      </w:r>
    </w:p>
    <w:p w:rsidR="003C59C8" w:rsidRPr="00A02879" w:rsidRDefault="003C59C8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1.</w:t>
      </w:r>
      <w:r w:rsidRPr="00A02879">
        <w:rPr>
          <w:rFonts w:ascii="Times New Roman" w:hAnsi="Times New Roman" w:cs="Times New Roman"/>
          <w:color w:val="17365D"/>
          <w:sz w:val="28"/>
          <w:szCs w:val="28"/>
        </w:rPr>
        <w:t xml:space="preserve"> Оказание научно-теоретической помощи учителям биологии, химии и географии в совершенствовании преподавания в условиях реализации ФГОС.</w:t>
      </w:r>
    </w:p>
    <w:p w:rsidR="003C59C8" w:rsidRPr="00A02879" w:rsidRDefault="003C59C8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2.</w:t>
      </w:r>
      <w:r w:rsidRPr="00A02879">
        <w:rPr>
          <w:rFonts w:ascii="Times New Roman" w:hAnsi="Times New Roman" w:cs="Times New Roman"/>
          <w:color w:val="17365D"/>
          <w:sz w:val="28"/>
          <w:szCs w:val="28"/>
        </w:rPr>
        <w:t xml:space="preserve"> Овладение современными педагогическими технологиями в свете требования ФГОС.</w:t>
      </w:r>
    </w:p>
    <w:p w:rsidR="003C59C8" w:rsidRPr="00A02879" w:rsidRDefault="003C59C8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3.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>Обеспечение современного уровня качественного и актуального</w:t>
      </w:r>
      <w:r w:rsidRPr="00A02879">
        <w:rPr>
          <w:rFonts w:ascii="Times New Roman" w:hAnsi="Times New Roman" w:cs="Times New Roman"/>
          <w:color w:val="17365D"/>
          <w:sz w:val="28"/>
          <w:szCs w:val="28"/>
        </w:rPr>
        <w:t xml:space="preserve"> образования в соответствии общества на данном этапе его развития.</w:t>
      </w:r>
    </w:p>
    <w:p w:rsidR="003C59C8" w:rsidRPr="00A02879" w:rsidRDefault="003C59C8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4.</w:t>
      </w:r>
      <w:r w:rsidRPr="00A02879">
        <w:rPr>
          <w:rFonts w:ascii="Times New Roman" w:hAnsi="Times New Roman" w:cs="Times New Roman"/>
          <w:color w:val="17365D"/>
          <w:sz w:val="28"/>
          <w:szCs w:val="28"/>
        </w:rPr>
        <w:t xml:space="preserve"> Использовать в работе постоянно действующую систему контроля знаний учащихся, учитывать результаты и изменения в процедуре и со</w:t>
      </w:r>
      <w:r>
        <w:rPr>
          <w:rFonts w:ascii="Times New Roman" w:hAnsi="Times New Roman" w:cs="Times New Roman"/>
          <w:color w:val="17365D"/>
          <w:sz w:val="28"/>
          <w:szCs w:val="28"/>
        </w:rPr>
        <w:t>держании  ЕГЭ и ГИА 2017-2018</w:t>
      </w:r>
      <w:r w:rsidRPr="00A02879">
        <w:rPr>
          <w:rFonts w:ascii="Times New Roman" w:hAnsi="Times New Roman" w:cs="Times New Roman"/>
          <w:color w:val="17365D"/>
          <w:sz w:val="28"/>
          <w:szCs w:val="28"/>
        </w:rPr>
        <w:t>уч.г.</w:t>
      </w:r>
    </w:p>
    <w:p w:rsidR="003C59C8" w:rsidRPr="00A02879" w:rsidRDefault="003C59C8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5.</w:t>
      </w:r>
      <w:r w:rsidRPr="00A02879">
        <w:rPr>
          <w:rFonts w:ascii="Times New Roman" w:hAnsi="Times New Roman" w:cs="Times New Roman"/>
          <w:color w:val="17365D"/>
          <w:sz w:val="28"/>
          <w:szCs w:val="28"/>
        </w:rPr>
        <w:t xml:space="preserve"> Посещать, рассматривать, анализировать  открытые уроки учителей с использованием современных технологий, метода проектов, проблемных уроков, поисковых  ситуаций.  Организация посещения открытых уроков, мероприятий в других  школах. Обобщение опыта учителей  своего района.</w:t>
      </w:r>
    </w:p>
    <w:p w:rsidR="003C59C8" w:rsidRPr="00A02879" w:rsidRDefault="003C59C8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6.</w:t>
      </w:r>
      <w:r>
        <w:rPr>
          <w:rFonts w:ascii="Times New Roman" w:hAnsi="Times New Roman" w:cs="Times New Roman"/>
          <w:color w:val="17365D"/>
          <w:sz w:val="28"/>
          <w:szCs w:val="28"/>
        </w:rPr>
        <w:t xml:space="preserve"> Расширить творческую и  учебно-</w:t>
      </w:r>
      <w:r w:rsidRPr="00A02879">
        <w:rPr>
          <w:rFonts w:ascii="Times New Roman" w:hAnsi="Times New Roman" w:cs="Times New Roman"/>
          <w:color w:val="17365D"/>
          <w:sz w:val="28"/>
          <w:szCs w:val="28"/>
        </w:rPr>
        <w:t>исследовательскую деятельность учащихся.</w:t>
      </w:r>
    </w:p>
    <w:p w:rsidR="003C59C8" w:rsidRPr="00A02879" w:rsidRDefault="003C59C8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7.</w:t>
      </w:r>
      <w:r w:rsidRPr="00A02879">
        <w:rPr>
          <w:rFonts w:ascii="Times New Roman" w:hAnsi="Times New Roman" w:cs="Times New Roman"/>
          <w:color w:val="17365D"/>
          <w:sz w:val="28"/>
          <w:szCs w:val="28"/>
        </w:rPr>
        <w:t xml:space="preserve"> Совершенствовать методику использования на уроках  и во внеурочной деятельности ко</w:t>
      </w:r>
      <w:r>
        <w:rPr>
          <w:rFonts w:ascii="Times New Roman" w:hAnsi="Times New Roman" w:cs="Times New Roman"/>
          <w:color w:val="17365D"/>
          <w:sz w:val="28"/>
          <w:szCs w:val="28"/>
        </w:rPr>
        <w:t>мпьютерных технологий и Интернет</w:t>
      </w:r>
      <w:r w:rsidRPr="00A02879">
        <w:rPr>
          <w:rFonts w:ascii="Times New Roman" w:hAnsi="Times New Roman" w:cs="Times New Roman"/>
          <w:color w:val="17365D"/>
          <w:sz w:val="28"/>
          <w:szCs w:val="28"/>
        </w:rPr>
        <w:t>-ресурсов.</w:t>
      </w:r>
    </w:p>
    <w:p w:rsidR="003C59C8" w:rsidRPr="00A02879" w:rsidRDefault="003C59C8">
      <w:pPr>
        <w:rPr>
          <w:rFonts w:ascii="Times New Roman" w:hAnsi="Times New Roman" w:cs="Times New Roman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8.</w:t>
      </w:r>
      <w:r w:rsidRPr="00A02879">
        <w:rPr>
          <w:rFonts w:ascii="Times New Roman" w:hAnsi="Times New Roman" w:cs="Times New Roman"/>
          <w:color w:val="17365D"/>
          <w:sz w:val="28"/>
          <w:szCs w:val="28"/>
        </w:rPr>
        <w:t xml:space="preserve"> Активизировать внеклассную работу по предметам биология, химия, география</w:t>
      </w:r>
      <w:r w:rsidRPr="00A02879">
        <w:rPr>
          <w:rFonts w:ascii="Times New Roman" w:hAnsi="Times New Roman" w:cs="Times New Roman"/>
          <w:sz w:val="28"/>
          <w:szCs w:val="28"/>
        </w:rPr>
        <w:t>.</w:t>
      </w:r>
    </w:p>
    <w:p w:rsidR="003C59C8" w:rsidRPr="00A02879" w:rsidRDefault="003C59C8">
      <w:pPr>
        <w:rPr>
          <w:rFonts w:ascii="Times New Roman" w:hAnsi="Times New Roman" w:cs="Times New Roman"/>
          <w:sz w:val="28"/>
          <w:szCs w:val="28"/>
        </w:rPr>
      </w:pP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C0504D"/>
          <w:sz w:val="36"/>
          <w:szCs w:val="36"/>
          <w:u w:val="single"/>
        </w:rPr>
      </w:pPr>
      <w:r w:rsidRPr="00A02879">
        <w:rPr>
          <w:rFonts w:ascii="Times New Roman" w:hAnsi="Times New Roman" w:cs="Times New Roman"/>
          <w:b/>
          <w:bCs/>
          <w:i/>
          <w:iCs/>
          <w:color w:val="C0504D"/>
          <w:sz w:val="36"/>
          <w:szCs w:val="36"/>
          <w:u w:val="single"/>
        </w:rPr>
        <w:t>Заседание 1 (сентябрь- октябрь)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1.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 xml:space="preserve"> Ан</w:t>
      </w:r>
      <w:r>
        <w:rPr>
          <w:rFonts w:ascii="Times New Roman" w:hAnsi="Times New Roman" w:cs="Times New Roman"/>
          <w:color w:val="1F497D"/>
          <w:sz w:val="28"/>
          <w:szCs w:val="28"/>
        </w:rPr>
        <w:t>ализ выполнения плана МО за 2016-2017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>уч.год.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2.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 xml:space="preserve"> Разработка, согласование и утверждение плана работы МО на</w:t>
      </w:r>
      <w:r>
        <w:rPr>
          <w:rFonts w:ascii="Times New Roman" w:eastAsia="Adobe Gothic Std B" w:hAnsi="Times New Roman" w:cs="Times New Roman"/>
          <w:color w:val="1F497D"/>
          <w:sz w:val="28"/>
          <w:szCs w:val="28"/>
        </w:rPr>
        <w:t xml:space="preserve">2017-2018 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>уч.год.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3.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 xml:space="preserve"> Рассмотрение и утверждение рабочих программ по предметам и календарно-тематического планирования.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4.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 xml:space="preserve"> Составление графика открытых уроков.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C0504D"/>
          <w:sz w:val="36"/>
          <w:szCs w:val="36"/>
          <w:u w:val="single"/>
        </w:rPr>
      </w:pPr>
      <w:r w:rsidRPr="00A02879">
        <w:rPr>
          <w:rFonts w:ascii="Times New Roman" w:hAnsi="Times New Roman" w:cs="Times New Roman"/>
          <w:b/>
          <w:bCs/>
          <w:i/>
          <w:iCs/>
          <w:color w:val="C0504D"/>
          <w:sz w:val="36"/>
          <w:szCs w:val="36"/>
          <w:u w:val="single"/>
        </w:rPr>
        <w:t>Заседание 2 (ноябрь -декабрь)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1.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 xml:space="preserve"> Успеваемость учащихся в </w:t>
      </w:r>
      <w:r w:rsidRPr="00A02879">
        <w:rPr>
          <w:rFonts w:ascii="Times New Roman" w:hAnsi="Times New Roman" w:cs="Times New Roman"/>
          <w:color w:val="1F497D"/>
          <w:sz w:val="28"/>
          <w:szCs w:val="28"/>
          <w:lang w:val="en-US"/>
        </w:rPr>
        <w:t>I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 xml:space="preserve"> четверти.</w:t>
      </w:r>
      <w:r>
        <w:rPr>
          <w:rFonts w:ascii="Times New Roman" w:hAnsi="Times New Roman" w:cs="Times New Roman"/>
          <w:color w:val="1F497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2.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 xml:space="preserve"> Анализ итогов школьного тура олимпиады по предметам биология, химия и география.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3.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 xml:space="preserve"> Подготовка победителей и призеров школьного этапа олимпиады школьников к муниципальному этапу.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4.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 xml:space="preserve"> Открытый  урок по биологии.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C0504D"/>
          <w:sz w:val="36"/>
          <w:szCs w:val="36"/>
          <w:u w:val="single"/>
        </w:rPr>
      </w:pPr>
      <w:r w:rsidRPr="00A02879">
        <w:rPr>
          <w:rFonts w:ascii="Times New Roman" w:hAnsi="Times New Roman" w:cs="Times New Roman"/>
          <w:b/>
          <w:bCs/>
          <w:i/>
          <w:iCs/>
          <w:color w:val="C0504D"/>
          <w:sz w:val="36"/>
          <w:szCs w:val="36"/>
          <w:u w:val="single"/>
        </w:rPr>
        <w:t>Заседание 3. (январь-февраль)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1.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>Изучение нормативных документов и методических рекомендаций  по итоговой аттестации учащихся 9,11 классов (ГИА и ЕГЭ).</w:t>
      </w:r>
    </w:p>
    <w:p w:rsidR="003C59C8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2.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>"Как развивать интерес к предметам</w:t>
      </w:r>
      <w:r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>естественного цикла у школьников"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 w:rsidRPr="00A02879">
        <w:rPr>
          <w:rFonts w:ascii="Times New Roman" w:hAnsi="Times New Roman" w:cs="Times New Roman"/>
          <w:color w:val="1F497D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1F497D"/>
          <w:sz w:val="28"/>
          <w:szCs w:val="28"/>
        </w:rPr>
        <w:t xml:space="preserve"> д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>оклад Антоновой М.В.)</w:t>
      </w:r>
      <w:r>
        <w:rPr>
          <w:rFonts w:ascii="Times New Roman" w:hAnsi="Times New Roman" w:cs="Times New Roman"/>
          <w:color w:val="1F497D"/>
          <w:sz w:val="28"/>
          <w:szCs w:val="28"/>
        </w:rPr>
        <w:t>.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C0504D"/>
          <w:sz w:val="28"/>
          <w:szCs w:val="28"/>
        </w:rPr>
        <w:t>3</w:t>
      </w:r>
      <w:r w:rsidRPr="00A02879">
        <w:rPr>
          <w:rFonts w:ascii="Times New Roman" w:hAnsi="Times New Roman" w:cs="Times New Roman"/>
          <w:color w:val="C0504D"/>
          <w:sz w:val="28"/>
          <w:szCs w:val="28"/>
        </w:rPr>
        <w:t>.</w:t>
      </w:r>
      <w:r w:rsidRPr="00A02879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  <w:t>Проблемное обучение (обмен опытом-Кривошеевой Д.В.)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C0504D"/>
          <w:sz w:val="36"/>
          <w:szCs w:val="36"/>
          <w:u w:val="single"/>
        </w:rPr>
      </w:pPr>
      <w:r w:rsidRPr="00A02879">
        <w:rPr>
          <w:rFonts w:ascii="Times New Roman" w:hAnsi="Times New Roman" w:cs="Times New Roman"/>
          <w:b/>
          <w:bCs/>
          <w:i/>
          <w:iCs/>
          <w:color w:val="C0504D"/>
          <w:sz w:val="36"/>
          <w:szCs w:val="36"/>
          <w:u w:val="single"/>
        </w:rPr>
        <w:t>Заседание 4. (март -апрель)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1.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 xml:space="preserve"> Подготовка и проведение предметной недели.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2.</w:t>
      </w:r>
      <w:r w:rsidRPr="00A02879">
        <w:rPr>
          <w:rFonts w:ascii="Times New Roman" w:hAnsi="Times New Roman" w:cs="Times New Roman"/>
          <w:color w:val="1F497D"/>
          <w:sz w:val="29"/>
          <w:szCs w:val="29"/>
        </w:rPr>
        <w:t xml:space="preserve"> "</w:t>
      </w:r>
      <w:r>
        <w:rPr>
          <w:rFonts w:ascii="Times New Roman" w:hAnsi="Times New Roman" w:cs="Times New Roman"/>
          <w:color w:val="1F497D"/>
          <w:sz w:val="29"/>
          <w:szCs w:val="29"/>
        </w:rPr>
        <w:t>Нестандартные уроки в преподавании географии</w:t>
      </w:r>
      <w:r w:rsidRPr="00A02879">
        <w:rPr>
          <w:rFonts w:ascii="Times New Roman" w:hAnsi="Times New Roman" w:cs="Times New Roman"/>
          <w:color w:val="1F497D"/>
          <w:sz w:val="29"/>
          <w:szCs w:val="29"/>
        </w:rPr>
        <w:t>"</w:t>
      </w:r>
      <w:r w:rsidRPr="00A02879">
        <w:rPr>
          <w:rFonts w:ascii="Times New Roman" w:hAnsi="Times New Roman" w:cs="Times New Roman"/>
          <w:color w:val="1F497D"/>
          <w:sz w:val="28"/>
          <w:szCs w:val="28"/>
        </w:rPr>
        <w:t xml:space="preserve"> (доклад Данилина О.В.)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</w:rPr>
        <w:t>3.</w:t>
      </w:r>
      <w:r w:rsidRPr="00A02879">
        <w:rPr>
          <w:rFonts w:ascii="Times New Roman" w:hAnsi="Times New Roman" w:cs="Times New Roman"/>
          <w:color w:val="1F497D"/>
          <w:sz w:val="28"/>
          <w:szCs w:val="28"/>
          <w:lang w:eastAsia="ru-RU"/>
        </w:rPr>
        <w:t>  Подведение итогов работы ШМО. Выводы, рекомендации на  следующий учебный год  (Антонова М.В.)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  <w:lang w:eastAsia="ru-RU"/>
        </w:rPr>
      </w:pPr>
      <w:r w:rsidRPr="00A02879">
        <w:rPr>
          <w:rFonts w:ascii="Times New Roman" w:hAnsi="Times New Roman" w:cs="Times New Roman"/>
          <w:color w:val="C0504D"/>
          <w:sz w:val="28"/>
          <w:szCs w:val="28"/>
          <w:lang w:eastAsia="ru-RU"/>
        </w:rPr>
        <w:t>4.</w:t>
      </w:r>
      <w:r w:rsidRPr="00A02879">
        <w:rPr>
          <w:rFonts w:ascii="Times New Roman" w:hAnsi="Times New Roman" w:cs="Times New Roman"/>
          <w:color w:val="1F497D"/>
          <w:sz w:val="28"/>
          <w:szCs w:val="28"/>
          <w:lang w:eastAsia="ru-RU"/>
        </w:rPr>
        <w:t>    Предварительная тарификация на новый  </w:t>
      </w:r>
      <w:r>
        <w:rPr>
          <w:rFonts w:ascii="Times New Roman" w:eastAsia="Adobe Gothic Std B" w:hAnsi="Times New Roman" w:cs="Times New Roman"/>
          <w:color w:val="1F497D"/>
          <w:sz w:val="28"/>
          <w:szCs w:val="28"/>
          <w:lang w:eastAsia="ru-RU"/>
        </w:rPr>
        <w:t>2018-2019</w:t>
      </w:r>
      <w:r w:rsidRPr="00A02879">
        <w:rPr>
          <w:rFonts w:ascii="Times New Roman" w:hAnsi="Times New Roman" w:cs="Times New Roman"/>
          <w:color w:val="1F497D"/>
          <w:sz w:val="28"/>
          <w:szCs w:val="28"/>
          <w:lang w:eastAsia="ru-RU"/>
        </w:rPr>
        <w:t xml:space="preserve"> учебный год.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1F497D"/>
          <w:sz w:val="28"/>
          <w:szCs w:val="28"/>
          <w:lang w:eastAsia="ru-RU"/>
        </w:rPr>
      </w:pPr>
      <w:r w:rsidRPr="00A02879">
        <w:rPr>
          <w:rFonts w:ascii="Times New Roman" w:hAnsi="Times New Roman" w:cs="Times New Roman"/>
          <w:color w:val="1F497D"/>
          <w:sz w:val="28"/>
          <w:szCs w:val="28"/>
          <w:lang w:eastAsia="ru-RU"/>
        </w:rPr>
        <w:t>(Антонова М.В.).</w:t>
      </w:r>
    </w:p>
    <w:p w:rsidR="003C59C8" w:rsidRPr="00A02879" w:rsidRDefault="003C59C8" w:rsidP="00A02879">
      <w:pPr>
        <w:spacing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3C59C8" w:rsidRDefault="003C59C8" w:rsidP="00936CE5">
      <w:pPr>
        <w:rPr>
          <w:rFonts w:ascii="Times New Roman" w:hAnsi="Times New Roman" w:cs="Times New Roman"/>
          <w:i/>
          <w:iCs/>
          <w:color w:val="548DD4"/>
          <w:sz w:val="28"/>
          <w:szCs w:val="28"/>
          <w:lang w:eastAsia="ru-RU"/>
        </w:rPr>
      </w:pPr>
    </w:p>
    <w:p w:rsidR="003C59C8" w:rsidRPr="00936CE5" w:rsidRDefault="003C59C8" w:rsidP="00936CE5">
      <w:pPr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36CE5">
        <w:rPr>
          <w:rFonts w:ascii="Times New Roman" w:hAnsi="Times New Roman" w:cs="Times New Roman"/>
          <w:i/>
          <w:iCs/>
          <w:color w:val="548DD4"/>
          <w:sz w:val="28"/>
          <w:szCs w:val="28"/>
          <w:lang w:eastAsia="ru-RU"/>
        </w:rPr>
        <w:t xml:space="preserve">Доклад на тему: </w:t>
      </w:r>
      <w:r w:rsidRPr="00936CE5">
        <w:rPr>
          <w:rFonts w:ascii="Times New Roman" w:hAnsi="Times New Roman" w:cs="Times New Roman"/>
          <w:i/>
          <w:iCs/>
          <w:color w:val="548DD4"/>
          <w:sz w:val="28"/>
          <w:szCs w:val="28"/>
        </w:rPr>
        <w:t xml:space="preserve">Развитие интереса школьников к предметам </w:t>
      </w:r>
      <w:r>
        <w:rPr>
          <w:rFonts w:ascii="Times New Roman" w:hAnsi="Times New Roman" w:cs="Times New Roman"/>
          <w:i/>
          <w:iCs/>
          <w:color w:val="548DD4"/>
          <w:sz w:val="28"/>
          <w:szCs w:val="28"/>
        </w:rPr>
        <w:t xml:space="preserve">естественно - научного </w:t>
      </w:r>
      <w:r w:rsidRPr="00936CE5">
        <w:rPr>
          <w:rFonts w:ascii="Times New Roman" w:hAnsi="Times New Roman" w:cs="Times New Roman"/>
          <w:i/>
          <w:iCs/>
          <w:color w:val="548DD4"/>
          <w:sz w:val="28"/>
          <w:szCs w:val="28"/>
        </w:rPr>
        <w:t xml:space="preserve"> цикла при помощи ученических проектов</w:t>
      </w:r>
    </w:p>
    <w:p w:rsidR="003C59C8" w:rsidRPr="00936CE5" w:rsidRDefault="003C59C8" w:rsidP="00936CE5">
      <w:pPr>
        <w:spacing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Снижение интереса уч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ащихся к предметам естественно - научного </w:t>
      </w:r>
      <w:r w:rsidRPr="00936CE5">
        <w:rPr>
          <w:rFonts w:ascii="Times New Roman" w:hAnsi="Times New Roman" w:cs="Times New Roman"/>
          <w:color w:val="548DD4"/>
          <w:sz w:val="28"/>
          <w:szCs w:val="28"/>
        </w:rPr>
        <w:t>цикла в последние годы отмечается учителями школ не зависимо от применяемых УМК и количества учебных часов в плане. Учащиеся к 7-8 классу всё больше времени проводят не за приготовлением уроков, а в Интернете, и задача учителя сегодня – научить ученика искать информацию по предмету самостоятельно, используя возможности Сети и сетевых сообществ. В этом может помочь те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хнология ученических проектов. </w:t>
      </w:r>
    </w:p>
    <w:p w:rsidR="003C59C8" w:rsidRPr="00936CE5" w:rsidRDefault="003C59C8" w:rsidP="00936CE5">
      <w:pPr>
        <w:spacing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При выполнении проекта развивается интерес к предмету исследования, самостоятельность, а главное - в игровой, увлекательной для учеников форме расширяется кругозор, углубляются знания и общ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еучебные компетенции учащихся. </w:t>
      </w:r>
    </w:p>
    <w:p w:rsidR="003C59C8" w:rsidRPr="00936CE5" w:rsidRDefault="003C59C8" w:rsidP="00936CE5">
      <w:pPr>
        <w:spacing w:line="240" w:lineRule="auto"/>
        <w:rPr>
          <w:rFonts w:ascii="Times New Roman" w:hAnsi="Times New Roman" w:cs="Times New Roman"/>
          <w:i/>
          <w:iCs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i/>
          <w:iCs/>
          <w:color w:val="548DD4"/>
          <w:sz w:val="28"/>
          <w:szCs w:val="28"/>
        </w:rPr>
        <w:t>Пример проекта по химии - проект "Зачем ч</w:t>
      </w:r>
      <w:r>
        <w:rPr>
          <w:rFonts w:ascii="Times New Roman" w:hAnsi="Times New Roman" w:cs="Times New Roman"/>
          <w:i/>
          <w:iCs/>
          <w:color w:val="548DD4"/>
          <w:sz w:val="28"/>
          <w:szCs w:val="28"/>
        </w:rPr>
        <w:t xml:space="preserve">еловеку соли?"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 xml:space="preserve">Тип проекта: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 xml:space="preserve">по доминирующей деятельности </w:t>
      </w:r>
      <w:r>
        <w:rPr>
          <w:rFonts w:ascii="Times New Roman" w:hAnsi="Times New Roman" w:cs="Times New Roman"/>
          <w:color w:val="548DD4"/>
          <w:sz w:val="28"/>
          <w:szCs w:val="28"/>
        </w:rPr>
        <w:t>–</w:t>
      </w:r>
      <w:r w:rsidRPr="00936CE5">
        <w:rPr>
          <w:rFonts w:ascii="Times New Roman" w:hAnsi="Times New Roman" w:cs="Times New Roman"/>
          <w:color w:val="548DD4"/>
          <w:sz w:val="28"/>
          <w:szCs w:val="28"/>
        </w:rPr>
        <w:t xml:space="preserve"> практико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936CE5">
        <w:rPr>
          <w:rFonts w:ascii="Times New Roman" w:hAnsi="Times New Roman" w:cs="Times New Roman"/>
          <w:color w:val="548DD4"/>
          <w:sz w:val="28"/>
          <w:szCs w:val="28"/>
        </w:rPr>
        <w:t>-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936CE5">
        <w:rPr>
          <w:rFonts w:ascii="Times New Roman" w:hAnsi="Times New Roman" w:cs="Times New Roman"/>
          <w:color w:val="548DD4"/>
          <w:sz w:val="28"/>
          <w:szCs w:val="28"/>
        </w:rPr>
        <w:t>ориентированный;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по предметно-содержательной области – межпредметный;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по продолжительности – длительный (1-2 месяца);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по количеству участников – групповой;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по самостоятельности действий учащихся – под руководством учителя.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Описательное или творческое название проект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а "Не сыпь мне соль на рану…". </w:t>
      </w:r>
    </w:p>
    <w:p w:rsidR="003C59C8" w:rsidRPr="00936CE5" w:rsidRDefault="003C59C8" w:rsidP="00936CE5">
      <w:pPr>
        <w:spacing w:line="240" w:lineRule="auto"/>
        <w:rPr>
          <w:rFonts w:ascii="Times New Roman" w:hAnsi="Times New Roman" w:cs="Times New Roman"/>
          <w:i/>
          <w:iCs/>
          <w:color w:val="548DD4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548DD4"/>
          <w:sz w:val="28"/>
          <w:szCs w:val="28"/>
        </w:rPr>
        <w:t xml:space="preserve">Краткое содержание проекта </w:t>
      </w:r>
    </w:p>
    <w:p w:rsidR="003C59C8" w:rsidRPr="00936CE5" w:rsidRDefault="003C59C8" w:rsidP="00936CE5">
      <w:pPr>
        <w:spacing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Предлагаемый проект может быть реализован в рамках пропедевтического курса изучения химии в 7 классе, а также при изучении основного курса "Химия.8" на базовом уровне. В результате самостоятельных исследований, направленных на поиск и отбор дополнительной информации по биологии, экологии, географии и химии учащиеся ответят на вопросы, поставленные перед ними учителем. Что такое соли? В чем заключается сущность их использования в медицине? Как людьми применялись соли в к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ачестве денежного эквивалента? </w:t>
      </w:r>
    </w:p>
    <w:p w:rsidR="003C59C8" w:rsidRPr="00936CE5" w:rsidRDefault="003C59C8" w:rsidP="00936CE5">
      <w:pPr>
        <w:spacing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 xml:space="preserve">Ученики раскроют причины частого упоминания соли в литературных произведениях и в народном творчестве. В ходе проектной деятельности учащиеся научатся создавать брошюры, презентации, фотоальбомы. Главное, ученики научатся видеть шире, за рамками школьного учебника, и раскроют для себя 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многогранность понятия "соли". </w:t>
      </w:r>
    </w:p>
    <w:p w:rsidR="003C59C8" w:rsidRPr="00936CE5" w:rsidRDefault="003C59C8" w:rsidP="00936CE5">
      <w:pPr>
        <w:spacing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 xml:space="preserve">Предметные области, используемые в работе над проектом: химия, биология, литература, экология, география.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lastRenderedPageBreak/>
        <w:t xml:space="preserve">Классы учащихся, задействованных в работе над проектом: ученики 7-8 классов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Приблизительная продолжи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тельность проекта: 1-2 месяца.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Основа проекта: Федеральный базисный учебный план для среднего (полного) общего образования, утвержденный приказом Минобразов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ания РФ № 1312 от 05.03. 2004.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 xml:space="preserve">Знания и умения в соответствии с целями среднего (полного) общего образования: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освоение знаний о химической составляющей естественнонаучной картины мира, важнейших химических понятиях и теориях;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химии;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применение полученных знаний и умений для безопасного использования веществ и материалов в быту, в сельском хозяйстве и на производстве, решения практических задач в повседневной жизни, предупреждения явлений, наносящих вред здоров</w:t>
      </w:r>
      <w:r>
        <w:rPr>
          <w:rFonts w:ascii="Times New Roman" w:hAnsi="Times New Roman" w:cs="Times New Roman"/>
          <w:color w:val="548DD4"/>
          <w:sz w:val="28"/>
          <w:szCs w:val="28"/>
        </w:rPr>
        <w:t>ью человека и окружающей среде.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 xml:space="preserve">Дидактические цели. Ожидаемые результаты обучения. После завершения проекта учащиеся смогут: раскрыть биологическую роль солей в нашем организме; показать использования солей в окружающем нас пространстве (на кухне, в аптечке, в быту, в истории человечества); объяснить появление в разговорном жанре 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пословиц и поговорок про соль.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>
        <w:rPr>
          <w:rFonts w:ascii="Times New Roman" w:hAnsi="Times New Roman" w:cs="Times New Roman"/>
          <w:color w:val="548DD4"/>
          <w:sz w:val="28"/>
          <w:szCs w:val="28"/>
        </w:rPr>
        <w:t xml:space="preserve">Вопросы, направляющие проект: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 xml:space="preserve">I. Основополагающий вопрос: Зачем людям соли?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 xml:space="preserve">II. Проблемные вопросы учебной темы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Как использовали соли в древности?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Как используют соли в медицине, на кухне, в строительстве…?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Почему соли так часто упоминаются в литературных произведениях?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Роль солей в организме человека.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 xml:space="preserve">III. Учебные вопросы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Что такое соли?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Особенности свойств солей.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Разнообразие применения солей.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 xml:space="preserve">План оценивания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Таблицы "Знаю-Интересуюсь-Умею” (ЗИУ) - наиболее распространенный графический планировщик для использования предварительного знания. Таблица состоит из трех колонок. Первая озаглавлена – "Знаю", вторая – "И</w:t>
      </w:r>
      <w:r>
        <w:rPr>
          <w:rFonts w:ascii="Times New Roman" w:hAnsi="Times New Roman" w:cs="Times New Roman"/>
          <w:color w:val="548DD4"/>
          <w:sz w:val="28"/>
          <w:szCs w:val="28"/>
        </w:rPr>
        <w:t>нтересуюсь" и третья "Умею или у</w:t>
      </w:r>
      <w:r w:rsidRPr="00936CE5">
        <w:rPr>
          <w:rFonts w:ascii="Times New Roman" w:hAnsi="Times New Roman" w:cs="Times New Roman"/>
          <w:color w:val="548DD4"/>
          <w:sz w:val="28"/>
          <w:szCs w:val="28"/>
        </w:rPr>
        <w:t xml:space="preserve">же научился". Эта простая таблица </w:t>
      </w:r>
      <w:r w:rsidRPr="00936CE5">
        <w:rPr>
          <w:rFonts w:ascii="Times New Roman" w:hAnsi="Times New Roman" w:cs="Times New Roman"/>
          <w:color w:val="548DD4"/>
          <w:sz w:val="28"/>
          <w:szCs w:val="28"/>
        </w:rPr>
        <w:lastRenderedPageBreak/>
        <w:t>позволяет активизировать предварительные знания учеников и позволяет установить личные отношения с материала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ми, которые предстоит изучить.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Описание методов оценивания. Можно использовать различные методы, которые могут включать использование графического организатора (мне лично такой метод кажется самым удобным), ведение журналов, использование анкетирования, заполнение контрольных листов, опросов, тестов, таблиц с критериями оценивания продукто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в проектной деятельности и др.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Форма отчёта по результатам выполнения проекта: сообщение на уроке и подготовленное слайд-шоу (презентация, фотовыставка, тематическая газета…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) к предметной неделе в школе.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Необходимые начальные знания, умения, навыки. Чтобы начать выполнение этого проекта, учащимся необходимы начальные естественнонаучные знания, полученные ими в курсе географии, истории, физики и биологии. Более глубокие знания они получат в ходе работы над самим проектом. Начальные технические навыки при работе на компьютере у большинства учеников 7-8 класса уже сформированы, а составление грамотной презентации, буклета или слайд-шоу будет отр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абатываться ими в ходе работы.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Материалы и ресурсы, необх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одимые для выполнения проекта.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Оборудование: фотоаппарат, лазерный диск</w:t>
      </w:r>
      <w:r>
        <w:rPr>
          <w:rFonts w:ascii="Times New Roman" w:hAnsi="Times New Roman" w:cs="Times New Roman"/>
          <w:color w:val="548DD4"/>
          <w:sz w:val="28"/>
          <w:szCs w:val="28"/>
        </w:rPr>
        <w:t>, видеомагнитофон, компьютер</w:t>
      </w:r>
      <w:r w:rsidRPr="00936CE5">
        <w:rPr>
          <w:rFonts w:ascii="Times New Roman" w:hAnsi="Times New Roman" w:cs="Times New Roman"/>
          <w:color w:val="548DD4"/>
          <w:sz w:val="28"/>
          <w:szCs w:val="28"/>
        </w:rPr>
        <w:t>, принтер, видеокамера, цифровая камера, проекционная система, видео-, конференц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  </w:t>
      </w:r>
      <w:r w:rsidRPr="00936CE5">
        <w:rPr>
          <w:rFonts w:ascii="Times New Roman" w:hAnsi="Times New Roman" w:cs="Times New Roman"/>
          <w:color w:val="548DD4"/>
          <w:sz w:val="28"/>
          <w:szCs w:val="28"/>
        </w:rPr>
        <w:t>-оборудование, DVD-про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игрыватель, сканер, телевизор.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 xml:space="preserve">Программное обеспечение: СУБД/электронные таблицы, программы обработки изображений, программы разработки веб-сайтов, настольная издательская система, веб-браузер, текстовые редакторы, программы электронной почты, мультимедийные системы, другие справочники на CD-ROM.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Материалы на печатной основе: учебники, мето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дические пособия, хрестоматии.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Другие материалы: презентация учителя (вводная). Интернет-ресурсы дл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я подбора материала к проекту. 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936CE5">
        <w:rPr>
          <w:rFonts w:ascii="Times New Roman" w:hAnsi="Times New Roman" w:cs="Times New Roman"/>
          <w:color w:val="548DD4"/>
          <w:sz w:val="28"/>
          <w:szCs w:val="28"/>
        </w:rPr>
        <w:t>Данный проект вызывает интерес у учащихся, его выполнение учениками разных классов сопровождается соперничеством, соревнованием, кто найдёт больше пословиц, у кого красочнее презентация, кто раньше справился с заданиями. Данная методика перспективна и заслуживает внимания учителей.</w:t>
      </w:r>
    </w:p>
    <w:p w:rsidR="003C59C8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</w:p>
    <w:p w:rsidR="003C59C8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</w:p>
    <w:p w:rsidR="003C59C8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</w:p>
    <w:p w:rsidR="003C59C8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</w:p>
    <w:p w:rsidR="003C59C8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</w:p>
    <w:p w:rsidR="003C59C8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</w:p>
    <w:p w:rsidR="003C59C8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</w:p>
    <w:p w:rsidR="003C59C8" w:rsidRPr="00842A71" w:rsidRDefault="003C59C8" w:rsidP="00842A7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748C43"/>
          <w:sz w:val="36"/>
          <w:szCs w:val="36"/>
          <w:lang w:eastAsia="ru-RU"/>
        </w:rPr>
        <w:lastRenderedPageBreak/>
        <w:t>Предметная неделя</w:t>
      </w:r>
      <w:r w:rsidRPr="00842A71">
        <w:rPr>
          <w:rFonts w:ascii="Times New Roman" w:hAnsi="Times New Roman" w:cs="Times New Roman"/>
          <w:color w:val="748C43"/>
          <w:sz w:val="36"/>
          <w:szCs w:val="36"/>
          <w:lang w:eastAsia="ru-RU"/>
        </w:rPr>
        <w:t xml:space="preserve"> по географии, биологии, химии</w:t>
      </w:r>
    </w:p>
    <w:p w:rsidR="003C59C8" w:rsidRPr="00842A71" w:rsidRDefault="003C59C8" w:rsidP="00842A7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A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повышения интереса к предметам у учащихся,  развития творческих способностей школьников:</w:t>
      </w:r>
      <w:r w:rsidRPr="00842A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2A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«Активизация познавательной   деятельности на уроках биологии,     географии и химии».                        </w:t>
      </w:r>
    </w:p>
    <w:p w:rsidR="003C59C8" w:rsidRPr="00842A71" w:rsidRDefault="003C59C8" w:rsidP="00842A7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A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Дата проведения: с</w:t>
      </w:r>
    </w:p>
    <w:tbl>
      <w:tblPr>
        <w:tblW w:w="1143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75"/>
        <w:gridCol w:w="1321"/>
        <w:gridCol w:w="1373"/>
        <w:gridCol w:w="1275"/>
        <w:gridCol w:w="709"/>
        <w:gridCol w:w="6180"/>
      </w:tblGrid>
      <w:tr w:rsidR="003C59C8" w:rsidRPr="00C401D7">
        <w:trPr>
          <w:trHeight w:val="11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M5f0996489a5a79ea64832eda8c8f70ea1d5144"/>
            <w:bookmarkStart w:id="1" w:name="BM10"/>
            <w:bookmarkEnd w:id="0"/>
            <w:bookmarkEnd w:id="1"/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C59C8" w:rsidRPr="00842A71" w:rsidRDefault="003C59C8" w:rsidP="0084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C59C8" w:rsidRPr="00842A71" w:rsidRDefault="003C59C8" w:rsidP="0084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Default="003C59C8" w:rsidP="0084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</w:tr>
      <w:tr w:rsidR="003C59C8" w:rsidRPr="00C401D7">
        <w:trPr>
          <w:trHeight w:val="130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М.О.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Природоведение</w:t>
            </w:r>
          </w:p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недели. Оформление </w:t>
            </w:r>
          </w:p>
          <w:p w:rsidR="003C59C8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стендов, плакатов, сообщение на</w:t>
            </w:r>
          </w:p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линейках</w:t>
            </w:r>
          </w:p>
          <w:p w:rsidR="003C59C8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Сделаем школу еще краше»,</w:t>
            </w:r>
          </w:p>
          <w:p w:rsidR="003C59C8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«Нашему селу цвести». -              </w:t>
            </w:r>
          </w:p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трудовой десант.</w:t>
            </w:r>
          </w:p>
        </w:tc>
      </w:tr>
      <w:tr w:rsidR="003C59C8" w:rsidRPr="00C401D7">
        <w:trPr>
          <w:trHeight w:val="130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Данилина О.В.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«Экологическая тропа».</w:t>
            </w:r>
          </w:p>
        </w:tc>
      </w:tr>
      <w:tr w:rsidR="003C59C8" w:rsidRPr="00C401D7">
        <w:trPr>
          <w:trHeight w:val="124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Кривошеева Д.В.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«Эколого-валеологический</w:t>
            </w:r>
          </w:p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екторий: «Твоё здоровье - что это?».  </w:t>
            </w:r>
          </w:p>
        </w:tc>
      </w:tr>
      <w:tr w:rsidR="003C59C8" w:rsidRPr="00C401D7">
        <w:trPr>
          <w:trHeight w:val="80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Данилина О.В.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«Всемирное наследие».</w:t>
            </w:r>
          </w:p>
        </w:tc>
      </w:tr>
      <w:tr w:rsidR="003C59C8" w:rsidRPr="00C401D7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М.В.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Default="003C59C8" w:rsidP="00842A7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Зоологическая викторина</w:t>
            </w:r>
          </w:p>
          <w:p w:rsidR="003C59C8" w:rsidRPr="00842A71" w:rsidRDefault="003C59C8" w:rsidP="00842A7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мире безмолвия».</w:t>
            </w:r>
          </w:p>
        </w:tc>
      </w:tr>
      <w:tr w:rsidR="003C59C8" w:rsidRPr="00C401D7">
        <w:trPr>
          <w:trHeight w:val="134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М.В.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59C8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«Окислительно-восстановительные</w:t>
            </w:r>
          </w:p>
          <w:p w:rsidR="003C59C8" w:rsidRPr="00842A71" w:rsidRDefault="003C59C8" w:rsidP="0084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реакции».</w:t>
            </w:r>
          </w:p>
        </w:tc>
      </w:tr>
    </w:tbl>
    <w:p w:rsidR="003C59C8" w:rsidRPr="00842A71" w:rsidRDefault="003C59C8" w:rsidP="00842A7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A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59C8" w:rsidRPr="00936CE5" w:rsidRDefault="003C59C8" w:rsidP="00936CE5">
      <w:pPr>
        <w:spacing w:after="0" w:line="240" w:lineRule="auto"/>
        <w:rPr>
          <w:rFonts w:ascii="Times New Roman" w:hAnsi="Times New Roman" w:cs="Times New Roman"/>
          <w:color w:val="548DD4"/>
          <w:sz w:val="28"/>
          <w:szCs w:val="28"/>
        </w:rPr>
      </w:pPr>
    </w:p>
    <w:sectPr w:rsidR="003C59C8" w:rsidRPr="00936CE5" w:rsidSect="002017AF">
      <w:pgSz w:w="11906" w:h="16838"/>
      <w:pgMar w:top="1134" w:right="850" w:bottom="1134" w:left="1701" w:header="708" w:footer="708" w:gutter="0"/>
      <w:pgBorders w:offsetFrom="page">
        <w:top w:val="thinThickSmallGap" w:sz="24" w:space="24" w:color="943634"/>
        <w:left w:val="thinThickSmallGap" w:sz="24" w:space="24" w:color="943634"/>
        <w:bottom w:val="thickThinSmallGap" w:sz="24" w:space="24" w:color="943634"/>
        <w:right w:val="thickThinSmallGap" w:sz="24" w:space="24" w:color="94363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43B0"/>
    <w:multiLevelType w:val="multilevel"/>
    <w:tmpl w:val="F7B8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1201C"/>
    <w:multiLevelType w:val="multilevel"/>
    <w:tmpl w:val="351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951FC"/>
    <w:multiLevelType w:val="multilevel"/>
    <w:tmpl w:val="F6A2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9754F"/>
    <w:multiLevelType w:val="multilevel"/>
    <w:tmpl w:val="6F98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A101C"/>
    <w:rsid w:val="000C5C96"/>
    <w:rsid w:val="001145ED"/>
    <w:rsid w:val="001A0325"/>
    <w:rsid w:val="001A40D1"/>
    <w:rsid w:val="001A64D1"/>
    <w:rsid w:val="002017AF"/>
    <w:rsid w:val="0028142C"/>
    <w:rsid w:val="002A5601"/>
    <w:rsid w:val="0034668E"/>
    <w:rsid w:val="003A73F6"/>
    <w:rsid w:val="003C59C8"/>
    <w:rsid w:val="00461DBC"/>
    <w:rsid w:val="004F24A5"/>
    <w:rsid w:val="00512494"/>
    <w:rsid w:val="006804FD"/>
    <w:rsid w:val="006947BB"/>
    <w:rsid w:val="00701E8D"/>
    <w:rsid w:val="007940EF"/>
    <w:rsid w:val="007A101C"/>
    <w:rsid w:val="007C2BA8"/>
    <w:rsid w:val="007D672B"/>
    <w:rsid w:val="00800353"/>
    <w:rsid w:val="00842A71"/>
    <w:rsid w:val="008B1720"/>
    <w:rsid w:val="00904758"/>
    <w:rsid w:val="00936CE5"/>
    <w:rsid w:val="00943911"/>
    <w:rsid w:val="00964FF3"/>
    <w:rsid w:val="00990139"/>
    <w:rsid w:val="009B6B10"/>
    <w:rsid w:val="009C73AD"/>
    <w:rsid w:val="00A02879"/>
    <w:rsid w:val="00A60FD6"/>
    <w:rsid w:val="00A645EB"/>
    <w:rsid w:val="00A779C6"/>
    <w:rsid w:val="00A9278B"/>
    <w:rsid w:val="00BC340B"/>
    <w:rsid w:val="00C401D7"/>
    <w:rsid w:val="00DA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9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017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10372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Екатерина</cp:lastModifiedBy>
  <cp:revision>2</cp:revision>
  <cp:lastPrinted>2016-05-18T05:41:00Z</cp:lastPrinted>
  <dcterms:created xsi:type="dcterms:W3CDTF">2017-11-29T16:24:00Z</dcterms:created>
  <dcterms:modified xsi:type="dcterms:W3CDTF">2017-11-29T16:24:00Z</dcterms:modified>
</cp:coreProperties>
</file>